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1F8" w:rsidRDefault="006B31F8" w:rsidP="006B31F8">
      <w:pPr>
        <w:shd w:val="clear" w:color="auto" w:fill="FFFFFF"/>
        <w:spacing w:after="0" w:line="240" w:lineRule="auto"/>
        <w:jc w:val="center"/>
        <w:rPr>
          <w:rFonts w:ascii="Calibri" w:eastAsia="Times New Roman" w:hAnsi="Calibri" w:cs="Calibri"/>
          <w:b/>
          <w:bCs/>
          <w:noProof/>
          <w:color w:val="0070C0"/>
          <w:sz w:val="48"/>
          <w:szCs w:val="48"/>
          <w:rtl/>
        </w:rPr>
      </w:pPr>
      <w:bookmarkStart w:id="0" w:name="_GoBack"/>
      <w:bookmarkEnd w:id="0"/>
      <w:r>
        <w:rPr>
          <w:rFonts w:ascii="Calibri" w:eastAsia="Times New Roman" w:hAnsi="Calibri" w:cs="Calibri"/>
          <w:b/>
          <w:bCs/>
          <w:noProof/>
          <w:color w:val="0070C0"/>
          <w:sz w:val="48"/>
          <w:szCs w:val="48"/>
        </w:rPr>
        <w:drawing>
          <wp:anchor distT="0" distB="0" distL="114300" distR="114300" simplePos="0" relativeHeight="251662336" behindDoc="0" locked="0" layoutInCell="1" allowOverlap="1" wp14:anchorId="16928B4C" wp14:editId="0EF6B34F">
            <wp:simplePos x="0" y="0"/>
            <wp:positionH relativeFrom="margin">
              <wp:align>center</wp:align>
            </wp:positionH>
            <wp:positionV relativeFrom="paragraph">
              <wp:posOffset>2360930</wp:posOffset>
            </wp:positionV>
            <wp:extent cx="2397125" cy="1980565"/>
            <wp:effectExtent l="0" t="0" r="3175" b="635"/>
            <wp:wrapTopAndBottom/>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99" t="34184" r="1"/>
                    <a:stretch/>
                  </pic:blipFill>
                  <pic:spPr bwMode="auto">
                    <a:xfrm>
                      <a:off x="0" y="0"/>
                      <a:ext cx="2397125" cy="198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eastAsia="Times New Roman" w:hAnsi="Calibri" w:cs="Calibri"/>
          <w:b/>
          <w:bCs/>
          <w:noProof/>
          <w:color w:val="0070C0"/>
          <w:sz w:val="48"/>
          <w:szCs w:val="48"/>
        </w:rPr>
        <w:drawing>
          <wp:anchor distT="0" distB="0" distL="114300" distR="114300" simplePos="0" relativeHeight="251660288" behindDoc="0" locked="0" layoutInCell="1" allowOverlap="1" wp14:anchorId="20846792" wp14:editId="12862116">
            <wp:simplePos x="0" y="0"/>
            <wp:positionH relativeFrom="margin">
              <wp:align>center</wp:align>
            </wp:positionH>
            <wp:positionV relativeFrom="paragraph">
              <wp:posOffset>332740</wp:posOffset>
            </wp:positionV>
            <wp:extent cx="4191000" cy="1788795"/>
            <wp:effectExtent l="0" t="0" r="0" b="1905"/>
            <wp:wrapTopAndBottom/>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66133"/>
                    <a:stretch/>
                  </pic:blipFill>
                  <pic:spPr bwMode="auto">
                    <a:xfrm>
                      <a:off x="0" y="0"/>
                      <a:ext cx="4191000" cy="1788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B31F8" w:rsidRPr="006B31F8" w:rsidRDefault="00577BAE" w:rsidP="006B31F8">
      <w:pPr>
        <w:shd w:val="clear" w:color="auto" w:fill="FFFFFF"/>
        <w:spacing w:after="0" w:line="240" w:lineRule="auto"/>
        <w:jc w:val="center"/>
        <w:rPr>
          <w:rFonts w:ascii="Times New Roman" w:eastAsia="Times New Roman" w:hAnsi="Times New Roman" w:cs="Times New Roman"/>
          <w:color w:val="222222"/>
          <w:sz w:val="24"/>
          <w:szCs w:val="24"/>
        </w:rPr>
      </w:pPr>
      <w:r>
        <w:rPr>
          <w:rFonts w:ascii="Calibri" w:eastAsia="Times New Roman" w:hAnsi="Calibri" w:cs="Calibri" w:hint="cs"/>
          <w:b/>
          <w:bCs/>
          <w:color w:val="0070C0"/>
          <w:sz w:val="48"/>
          <w:szCs w:val="48"/>
          <w:rtl/>
        </w:rPr>
        <w:t xml:space="preserve">לידיה </w:t>
      </w:r>
      <w:proofErr w:type="spellStart"/>
      <w:r>
        <w:rPr>
          <w:rFonts w:ascii="Calibri" w:eastAsia="Times New Roman" w:hAnsi="Calibri" w:cs="Calibri" w:hint="cs"/>
          <w:b/>
          <w:bCs/>
          <w:color w:val="0070C0"/>
          <w:sz w:val="48"/>
          <w:szCs w:val="48"/>
          <w:rtl/>
        </w:rPr>
        <w:t>מורוזוב</w:t>
      </w:r>
      <w:proofErr w:type="spellEnd"/>
      <w:r>
        <w:rPr>
          <w:rFonts w:ascii="Calibri" w:eastAsia="Times New Roman" w:hAnsi="Calibri" w:cs="Calibri" w:hint="cs"/>
          <w:b/>
          <w:bCs/>
          <w:color w:val="0070C0"/>
          <w:sz w:val="48"/>
          <w:szCs w:val="48"/>
          <w:rtl/>
        </w:rPr>
        <w:t>,</w:t>
      </w:r>
      <w:r w:rsidR="006B31F8">
        <w:rPr>
          <w:rFonts w:ascii="Calibri" w:eastAsia="Times New Roman" w:hAnsi="Calibri" w:cs="Calibri" w:hint="cs"/>
          <w:b/>
          <w:bCs/>
          <w:color w:val="0070C0"/>
          <w:sz w:val="48"/>
          <w:szCs w:val="48"/>
          <w:rtl/>
        </w:rPr>
        <w:t xml:space="preserve"> הזוכה</w:t>
      </w:r>
      <w:r w:rsidR="006B31F8" w:rsidRPr="006B31F8">
        <w:rPr>
          <w:rFonts w:ascii="Calibri" w:eastAsia="Times New Roman" w:hAnsi="Calibri" w:cs="Calibri"/>
          <w:b/>
          <w:bCs/>
          <w:color w:val="0070C0"/>
          <w:sz w:val="48"/>
          <w:szCs w:val="48"/>
          <w:rtl/>
        </w:rPr>
        <w:t xml:space="preserve"> בתחרות קרן </w:t>
      </w:r>
      <w:proofErr w:type="spellStart"/>
      <w:r w:rsidR="006B31F8" w:rsidRPr="006B31F8">
        <w:rPr>
          <w:rFonts w:ascii="Calibri" w:eastAsia="Times New Roman" w:hAnsi="Calibri" w:cs="Calibri"/>
          <w:b/>
          <w:bCs/>
          <w:color w:val="0070C0"/>
          <w:sz w:val="48"/>
          <w:szCs w:val="48"/>
          <w:rtl/>
        </w:rPr>
        <w:t>פרלוב</w:t>
      </w:r>
      <w:proofErr w:type="spellEnd"/>
      <w:r w:rsidR="006B31F8" w:rsidRPr="006B31F8">
        <w:rPr>
          <w:rFonts w:ascii="Calibri" w:eastAsia="Times New Roman" w:hAnsi="Calibri" w:cs="Calibri"/>
          <w:b/>
          <w:bCs/>
          <w:color w:val="0070C0"/>
          <w:sz w:val="48"/>
          <w:szCs w:val="48"/>
          <w:rtl/>
        </w:rPr>
        <w:t xml:space="preserve"> ליצירה דוקומנטרית</w:t>
      </w:r>
      <w:r w:rsidR="006B31F8">
        <w:rPr>
          <w:rFonts w:ascii="Calibri" w:eastAsia="Times New Roman" w:hAnsi="Calibri" w:cs="Calibri" w:hint="cs"/>
          <w:b/>
          <w:bCs/>
          <w:color w:val="0070C0"/>
          <w:sz w:val="48"/>
          <w:szCs w:val="48"/>
          <w:rtl/>
        </w:rPr>
        <w:t xml:space="preserve"> 2020</w:t>
      </w:r>
    </w:p>
    <w:p w:rsidR="006B31F8" w:rsidRPr="006B31F8" w:rsidRDefault="006B31F8" w:rsidP="006B31F8">
      <w:pPr>
        <w:shd w:val="clear" w:color="auto" w:fill="FFFFFF"/>
        <w:spacing w:after="0" w:line="276" w:lineRule="atLeast"/>
        <w:rPr>
          <w:rFonts w:ascii="Times New Roman" w:eastAsia="Times New Roman" w:hAnsi="Times New Roman" w:cs="Times New Roman"/>
          <w:color w:val="222222"/>
          <w:sz w:val="24"/>
          <w:szCs w:val="24"/>
          <w:rtl/>
        </w:rPr>
      </w:pPr>
      <w:r w:rsidRPr="006B31F8">
        <w:rPr>
          <w:rFonts w:ascii="David" w:eastAsia="Times New Roman" w:hAnsi="David" w:cs="David"/>
          <w:b/>
          <w:bCs/>
          <w:color w:val="0070C0"/>
          <w:sz w:val="24"/>
          <w:szCs w:val="24"/>
          <w:rtl/>
        </w:rPr>
        <w:t> </w:t>
      </w:r>
    </w:p>
    <w:p w:rsidR="00577BAE" w:rsidRPr="006B31F8" w:rsidRDefault="00577BAE" w:rsidP="00577BAE">
      <w:pPr>
        <w:shd w:val="clear" w:color="auto" w:fill="FFFFFF"/>
        <w:spacing w:after="0" w:line="276" w:lineRule="atLeast"/>
        <w:jc w:val="both"/>
        <w:rPr>
          <w:rFonts w:ascii="Times New Roman" w:eastAsia="Times New Roman" w:hAnsi="Times New Roman" w:cs="Times New Roman"/>
          <w:color w:val="222222"/>
          <w:sz w:val="24"/>
          <w:szCs w:val="24"/>
          <w:rtl/>
        </w:rPr>
      </w:pPr>
      <w:r>
        <w:rPr>
          <w:rFonts w:ascii="Calibri" w:eastAsia="Times New Roman" w:hAnsi="Calibri" w:cs="Calibri" w:hint="cs"/>
          <w:color w:val="222222"/>
          <w:sz w:val="24"/>
          <w:szCs w:val="24"/>
          <w:rtl/>
        </w:rPr>
        <w:t xml:space="preserve">אמש התקיים בסינמטק תל-אביב, גמר תחרות היצירה הדוקומנטרית ע"ש דוד </w:t>
      </w:r>
      <w:proofErr w:type="spellStart"/>
      <w:r>
        <w:rPr>
          <w:rFonts w:ascii="Calibri" w:eastAsia="Times New Roman" w:hAnsi="Calibri" w:cs="Calibri" w:hint="cs"/>
          <w:color w:val="222222"/>
          <w:sz w:val="24"/>
          <w:szCs w:val="24"/>
          <w:rtl/>
        </w:rPr>
        <w:t>פרלוב</w:t>
      </w:r>
      <w:proofErr w:type="spellEnd"/>
      <w:r>
        <w:rPr>
          <w:rFonts w:ascii="Calibri" w:eastAsia="Times New Roman" w:hAnsi="Calibri" w:cs="Calibri" w:hint="cs"/>
          <w:color w:val="222222"/>
          <w:sz w:val="24"/>
          <w:szCs w:val="24"/>
          <w:rtl/>
        </w:rPr>
        <w:t xml:space="preserve">. במהלך הערב הציגו חמשת הפיינליסטים שעלו לגמר את רעיונם לסרט אל מול פאנל השופטים שנבחר מבין אנשי תעשייה העוסקים בתחום, </w:t>
      </w:r>
      <w:r w:rsidRPr="006B31F8">
        <w:rPr>
          <w:rFonts w:ascii="Calibri" w:eastAsia="Times New Roman" w:hAnsi="Calibri" w:cs="Calibri"/>
          <w:b/>
          <w:bCs/>
          <w:color w:val="222222"/>
          <w:sz w:val="24"/>
          <w:szCs w:val="24"/>
          <w:rtl/>
        </w:rPr>
        <w:t>ד"ר נועה רגב</w:t>
      </w:r>
      <w:r w:rsidRPr="006B31F8">
        <w:rPr>
          <w:rFonts w:ascii="Calibri" w:eastAsia="Times New Roman" w:hAnsi="Calibri" w:cs="Calibri"/>
          <w:color w:val="222222"/>
          <w:sz w:val="24"/>
          <w:szCs w:val="24"/>
          <w:rtl/>
        </w:rPr>
        <w:t>, מנכ"ל סינמטק ירושלים וארכיון ישראלי לסרטים</w:t>
      </w:r>
      <w:r w:rsidRPr="00577BAE">
        <w:rPr>
          <w:rFonts w:ascii="Calibri" w:eastAsia="Times New Roman" w:hAnsi="Calibri" w:cs="Calibri" w:hint="cs"/>
          <w:color w:val="222222"/>
          <w:sz w:val="24"/>
          <w:szCs w:val="24"/>
          <w:rtl/>
        </w:rPr>
        <w:t>,</w:t>
      </w:r>
      <w:r>
        <w:rPr>
          <w:rFonts w:ascii="Calibri" w:eastAsia="Times New Roman" w:hAnsi="Calibri" w:cs="Calibri" w:hint="cs"/>
          <w:b/>
          <w:bCs/>
          <w:color w:val="222222"/>
          <w:sz w:val="24"/>
          <w:szCs w:val="24"/>
          <w:rtl/>
        </w:rPr>
        <w:t xml:space="preserve"> </w:t>
      </w:r>
      <w:r w:rsidRPr="006B31F8">
        <w:rPr>
          <w:rFonts w:ascii="Calibri" w:eastAsia="Times New Roman" w:hAnsi="Calibri" w:cs="Calibri"/>
          <w:b/>
          <w:bCs/>
          <w:color w:val="222222"/>
          <w:sz w:val="24"/>
          <w:szCs w:val="24"/>
          <w:rtl/>
        </w:rPr>
        <w:t>דנה גובי</w:t>
      </w:r>
      <w:r w:rsidRPr="006B31F8">
        <w:rPr>
          <w:rFonts w:ascii="Calibri" w:eastAsia="Times New Roman" w:hAnsi="Calibri" w:cs="Calibri"/>
          <w:color w:val="222222"/>
          <w:sz w:val="24"/>
          <w:szCs w:val="24"/>
          <w:rtl/>
        </w:rPr>
        <w:t>,</w:t>
      </w:r>
      <w:r w:rsidRPr="006B31F8">
        <w:rPr>
          <w:rFonts w:ascii="Calibri" w:eastAsia="Times New Roman" w:hAnsi="Calibri" w:cs="Calibri"/>
          <w:b/>
          <w:bCs/>
          <w:color w:val="222222"/>
          <w:sz w:val="24"/>
          <w:szCs w:val="24"/>
          <w:rtl/>
        </w:rPr>
        <w:t> </w:t>
      </w:r>
      <w:r w:rsidRPr="006B31F8">
        <w:rPr>
          <w:rFonts w:ascii="Calibri" w:eastAsia="Times New Roman" w:hAnsi="Calibri" w:cs="Calibri"/>
          <w:color w:val="222222"/>
          <w:sz w:val="24"/>
          <w:szCs w:val="24"/>
          <w:rtl/>
        </w:rPr>
        <w:t>מנהלת שירות הסרטים במשרד התרבות והספורט</w:t>
      </w:r>
      <w:r>
        <w:rPr>
          <w:rFonts w:ascii="Calibri" w:eastAsia="Times New Roman" w:hAnsi="Calibri" w:cs="Calibri" w:hint="cs"/>
          <w:color w:val="222222"/>
          <w:sz w:val="24"/>
          <w:szCs w:val="24"/>
          <w:rtl/>
        </w:rPr>
        <w:t xml:space="preserve">, </w:t>
      </w:r>
      <w:r w:rsidRPr="006B31F8">
        <w:rPr>
          <w:rFonts w:ascii="Calibri" w:eastAsia="Times New Roman" w:hAnsi="Calibri" w:cs="Calibri"/>
          <w:b/>
          <w:bCs/>
          <w:color w:val="222222"/>
          <w:sz w:val="24"/>
          <w:szCs w:val="24"/>
          <w:rtl/>
        </w:rPr>
        <w:t xml:space="preserve">אורלי </w:t>
      </w:r>
      <w:proofErr w:type="spellStart"/>
      <w:r w:rsidRPr="006B31F8">
        <w:rPr>
          <w:rFonts w:ascii="Calibri" w:eastAsia="Times New Roman" w:hAnsi="Calibri" w:cs="Calibri"/>
          <w:b/>
          <w:bCs/>
          <w:color w:val="222222"/>
          <w:sz w:val="24"/>
          <w:szCs w:val="24"/>
          <w:rtl/>
        </w:rPr>
        <w:t>מלסה</w:t>
      </w:r>
      <w:proofErr w:type="spellEnd"/>
      <w:r w:rsidRPr="006B31F8">
        <w:rPr>
          <w:rFonts w:ascii="Calibri" w:eastAsia="Times New Roman" w:hAnsi="Calibri" w:cs="Calibri"/>
          <w:color w:val="222222"/>
          <w:sz w:val="24"/>
          <w:szCs w:val="24"/>
          <w:rtl/>
        </w:rPr>
        <w:t>, מנהלת אומנותית בקרן רבינוביץ' לאומנויות</w:t>
      </w:r>
      <w:r>
        <w:rPr>
          <w:rFonts w:ascii="Calibri" w:eastAsia="Times New Roman" w:hAnsi="Calibri" w:cs="Calibri" w:hint="cs"/>
          <w:color w:val="222222"/>
          <w:sz w:val="24"/>
          <w:szCs w:val="24"/>
          <w:rtl/>
        </w:rPr>
        <w:t xml:space="preserve">, </w:t>
      </w:r>
      <w:r w:rsidRPr="006B31F8">
        <w:rPr>
          <w:rFonts w:ascii="Calibri" w:eastAsia="Times New Roman" w:hAnsi="Calibri" w:cs="Calibri"/>
          <w:b/>
          <w:bCs/>
          <w:color w:val="222222"/>
          <w:sz w:val="24"/>
          <w:szCs w:val="24"/>
          <w:rtl/>
        </w:rPr>
        <w:t xml:space="preserve">מיקי </w:t>
      </w:r>
      <w:proofErr w:type="spellStart"/>
      <w:r w:rsidRPr="006B31F8">
        <w:rPr>
          <w:rFonts w:ascii="Calibri" w:eastAsia="Times New Roman" w:hAnsi="Calibri" w:cs="Calibri"/>
          <w:b/>
          <w:bCs/>
          <w:color w:val="222222"/>
          <w:sz w:val="24"/>
          <w:szCs w:val="24"/>
          <w:rtl/>
        </w:rPr>
        <w:t>פולונסקי</w:t>
      </w:r>
      <w:proofErr w:type="spellEnd"/>
      <w:r w:rsidRPr="006B31F8">
        <w:rPr>
          <w:rFonts w:ascii="Calibri" w:eastAsia="Times New Roman" w:hAnsi="Calibri" w:cs="Calibri"/>
          <w:color w:val="222222"/>
          <w:sz w:val="24"/>
          <w:szCs w:val="24"/>
          <w:rtl/>
        </w:rPr>
        <w:t xml:space="preserve">, במאי וזוכה קרן </w:t>
      </w:r>
      <w:proofErr w:type="spellStart"/>
      <w:r w:rsidRPr="006B31F8">
        <w:rPr>
          <w:rFonts w:ascii="Calibri" w:eastAsia="Times New Roman" w:hAnsi="Calibri" w:cs="Calibri"/>
          <w:color w:val="222222"/>
          <w:sz w:val="24"/>
          <w:szCs w:val="24"/>
          <w:rtl/>
        </w:rPr>
        <w:t>פרלוב</w:t>
      </w:r>
      <w:proofErr w:type="spellEnd"/>
      <w:r w:rsidRPr="006B31F8">
        <w:rPr>
          <w:rFonts w:ascii="Calibri" w:eastAsia="Times New Roman" w:hAnsi="Calibri" w:cs="Calibri"/>
          <w:color w:val="222222"/>
          <w:sz w:val="24"/>
          <w:szCs w:val="24"/>
          <w:rtl/>
        </w:rPr>
        <w:t xml:space="preserve"> לשנת 2014</w:t>
      </w:r>
      <w:r>
        <w:rPr>
          <w:rFonts w:ascii="Calibri" w:eastAsia="Times New Roman" w:hAnsi="Calibri" w:cs="Calibri" w:hint="cs"/>
          <w:color w:val="222222"/>
          <w:sz w:val="24"/>
          <w:szCs w:val="24"/>
          <w:rtl/>
        </w:rPr>
        <w:t xml:space="preserve">, </w:t>
      </w:r>
      <w:r w:rsidRPr="006B31F8">
        <w:rPr>
          <w:rFonts w:ascii="Calibri" w:eastAsia="Times New Roman" w:hAnsi="Calibri" w:cs="Calibri"/>
          <w:b/>
          <w:bCs/>
          <w:color w:val="222222"/>
          <w:sz w:val="24"/>
          <w:szCs w:val="24"/>
          <w:rtl/>
        </w:rPr>
        <w:t xml:space="preserve">יעל </w:t>
      </w:r>
      <w:proofErr w:type="spellStart"/>
      <w:r w:rsidRPr="006B31F8">
        <w:rPr>
          <w:rFonts w:ascii="Calibri" w:eastAsia="Times New Roman" w:hAnsi="Calibri" w:cs="Calibri"/>
          <w:b/>
          <w:bCs/>
          <w:color w:val="222222"/>
          <w:sz w:val="24"/>
          <w:szCs w:val="24"/>
          <w:rtl/>
        </w:rPr>
        <w:t>פרלוב</w:t>
      </w:r>
      <w:proofErr w:type="spellEnd"/>
      <w:r w:rsidRPr="006B31F8">
        <w:rPr>
          <w:rFonts w:ascii="Calibri" w:eastAsia="Times New Roman" w:hAnsi="Calibri" w:cs="Calibri"/>
          <w:color w:val="222222"/>
          <w:sz w:val="24"/>
          <w:szCs w:val="24"/>
          <w:rtl/>
        </w:rPr>
        <w:t xml:space="preserve"> העורכת והמפיקה, בתו של דוד.</w:t>
      </w:r>
    </w:p>
    <w:p w:rsidR="006B31F8" w:rsidRDefault="006B31F8" w:rsidP="006B31F8">
      <w:pPr>
        <w:shd w:val="clear" w:color="auto" w:fill="FFFFFF"/>
        <w:spacing w:after="0" w:line="276" w:lineRule="atLeast"/>
        <w:rPr>
          <w:rFonts w:ascii="Calibri" w:eastAsia="Times New Roman" w:hAnsi="Calibri" w:cs="Calibri"/>
          <w:color w:val="222222"/>
          <w:sz w:val="24"/>
          <w:szCs w:val="24"/>
          <w:rtl/>
        </w:rPr>
      </w:pPr>
    </w:p>
    <w:p w:rsidR="00577BAE" w:rsidRPr="006B31F8" w:rsidRDefault="00577BAE" w:rsidP="006B31F8">
      <w:pPr>
        <w:shd w:val="clear" w:color="auto" w:fill="FFFFFF"/>
        <w:spacing w:after="0" w:line="276" w:lineRule="atLeast"/>
        <w:rPr>
          <w:rFonts w:ascii="Times New Roman" w:eastAsia="Times New Roman" w:hAnsi="Times New Roman" w:cs="Times New Roman"/>
          <w:b/>
          <w:bCs/>
          <w:color w:val="222222"/>
          <w:sz w:val="24"/>
          <w:szCs w:val="24"/>
          <w:rtl/>
        </w:rPr>
      </w:pPr>
      <w:r w:rsidRPr="00577BAE">
        <w:rPr>
          <w:rFonts w:ascii="Calibri" w:eastAsia="Times New Roman" w:hAnsi="Calibri" w:cs="Calibri" w:hint="cs"/>
          <w:b/>
          <w:bCs/>
          <w:color w:val="222222"/>
          <w:sz w:val="24"/>
          <w:szCs w:val="24"/>
          <w:rtl/>
        </w:rPr>
        <w:t xml:space="preserve">בסיום </w:t>
      </w:r>
      <w:proofErr w:type="spellStart"/>
      <w:r w:rsidR="0067240C">
        <w:rPr>
          <w:rFonts w:ascii="Calibri" w:eastAsia="Times New Roman" w:hAnsi="Calibri" w:cs="Calibri" w:hint="cs"/>
          <w:b/>
          <w:bCs/>
          <w:color w:val="222222"/>
          <w:sz w:val="24"/>
          <w:szCs w:val="24"/>
          <w:rtl/>
        </w:rPr>
        <w:t>הפיצ'ינג</w:t>
      </w:r>
      <w:proofErr w:type="spellEnd"/>
      <w:r w:rsidR="0067240C">
        <w:rPr>
          <w:rFonts w:ascii="Calibri" w:eastAsia="Times New Roman" w:hAnsi="Calibri" w:cs="Calibri" w:hint="cs"/>
          <w:b/>
          <w:bCs/>
          <w:color w:val="222222"/>
          <w:sz w:val="24"/>
          <w:szCs w:val="24"/>
          <w:rtl/>
        </w:rPr>
        <w:t xml:space="preserve"> הכריזו השופטים על</w:t>
      </w:r>
      <w:r w:rsidRPr="00577BAE">
        <w:rPr>
          <w:rFonts w:ascii="Calibri" w:eastAsia="Times New Roman" w:hAnsi="Calibri" w:cs="Calibri" w:hint="cs"/>
          <w:b/>
          <w:bCs/>
          <w:color w:val="222222"/>
          <w:sz w:val="24"/>
          <w:szCs w:val="24"/>
          <w:rtl/>
        </w:rPr>
        <w:t xml:space="preserve"> הזוכה במענק הקרן לפיתוח והפקת הסרט, העומד על שווי של 40,000 ש"ח לידיה </w:t>
      </w:r>
      <w:proofErr w:type="spellStart"/>
      <w:r w:rsidRPr="00577BAE">
        <w:rPr>
          <w:rFonts w:ascii="Calibri" w:eastAsia="Times New Roman" w:hAnsi="Calibri" w:cs="Calibri" w:hint="cs"/>
          <w:b/>
          <w:bCs/>
          <w:color w:val="222222"/>
          <w:sz w:val="24"/>
          <w:szCs w:val="24"/>
          <w:rtl/>
        </w:rPr>
        <w:t>מורוזוב</w:t>
      </w:r>
      <w:proofErr w:type="spellEnd"/>
      <w:r w:rsidRPr="00577BAE">
        <w:rPr>
          <w:rFonts w:ascii="Calibri" w:eastAsia="Times New Roman" w:hAnsi="Calibri" w:cs="Calibri" w:hint="cs"/>
          <w:b/>
          <w:bCs/>
          <w:color w:val="222222"/>
          <w:sz w:val="24"/>
          <w:szCs w:val="24"/>
          <w:rtl/>
        </w:rPr>
        <w:t xml:space="preserve"> </w:t>
      </w:r>
      <w:r w:rsidR="00F827D2">
        <w:rPr>
          <w:rFonts w:ascii="Calibri" w:eastAsia="Times New Roman" w:hAnsi="Calibri" w:cs="Calibri" w:hint="cs"/>
          <w:b/>
          <w:bCs/>
          <w:color w:val="222222"/>
          <w:sz w:val="24"/>
          <w:szCs w:val="24"/>
          <w:rtl/>
        </w:rPr>
        <w:t>סטודנטית ב</w:t>
      </w:r>
      <w:r w:rsidRPr="00577BAE">
        <w:rPr>
          <w:rFonts w:ascii="Calibri" w:eastAsia="Times New Roman" w:hAnsi="Calibri" w:cs="Calibri" w:hint="cs"/>
          <w:b/>
          <w:bCs/>
          <w:color w:val="222222"/>
          <w:sz w:val="24"/>
          <w:szCs w:val="24"/>
          <w:rtl/>
        </w:rPr>
        <w:t xml:space="preserve">מנשר, </w:t>
      </w:r>
      <w:r w:rsidRPr="00577BAE">
        <w:rPr>
          <w:rFonts w:ascii="Calibri" w:eastAsia="Times New Roman" w:hAnsi="Calibri" w:cs="Calibri"/>
          <w:b/>
          <w:bCs/>
          <w:color w:val="222222"/>
          <w:sz w:val="24"/>
          <w:szCs w:val="24"/>
          <w:rtl/>
        </w:rPr>
        <w:t>בית ספר לאמנות ומרכז תרבות בתל אביב</w:t>
      </w:r>
      <w:r w:rsidRPr="00577BAE">
        <w:rPr>
          <w:rFonts w:ascii="Calibri" w:eastAsia="Times New Roman" w:hAnsi="Calibri" w:cs="Calibri" w:hint="cs"/>
          <w:b/>
          <w:bCs/>
          <w:color w:val="222222"/>
          <w:sz w:val="24"/>
          <w:szCs w:val="24"/>
          <w:rtl/>
        </w:rPr>
        <w:t>.</w:t>
      </w:r>
    </w:p>
    <w:p w:rsidR="006B31F8" w:rsidRPr="006B31F8" w:rsidRDefault="006B31F8" w:rsidP="00577BAE">
      <w:pPr>
        <w:shd w:val="clear" w:color="auto" w:fill="FFFFFF"/>
        <w:spacing w:after="0" w:line="276" w:lineRule="atLeast"/>
        <w:rPr>
          <w:rFonts w:ascii="Times New Roman" w:eastAsia="Times New Roman" w:hAnsi="Times New Roman" w:cs="Times New Roman"/>
          <w:color w:val="222222"/>
          <w:sz w:val="24"/>
          <w:szCs w:val="24"/>
          <w:rtl/>
        </w:rPr>
      </w:pPr>
      <w:r w:rsidRPr="006B31F8">
        <w:rPr>
          <w:rFonts w:ascii="Calibri" w:eastAsia="Times New Roman" w:hAnsi="Calibri" w:cs="Calibri"/>
          <w:color w:val="222222"/>
          <w:sz w:val="24"/>
          <w:szCs w:val="24"/>
          <w:rtl/>
        </w:rPr>
        <w:t> </w:t>
      </w:r>
      <w:r w:rsidRPr="006B31F8">
        <w:rPr>
          <w:rFonts w:ascii="Calibri" w:eastAsia="Times New Roman" w:hAnsi="Calibri" w:cs="Calibri"/>
          <w:color w:val="000000"/>
          <w:sz w:val="24"/>
          <w:szCs w:val="24"/>
          <w:rtl/>
        </w:rPr>
        <w:t> </w:t>
      </w:r>
    </w:p>
    <w:p w:rsidR="006B31F8" w:rsidRDefault="00577BAE" w:rsidP="006B31F8">
      <w:pPr>
        <w:shd w:val="clear" w:color="auto" w:fill="FFFFFF"/>
        <w:spacing w:after="0" w:line="276" w:lineRule="atLeast"/>
        <w:rPr>
          <w:rFonts w:ascii="Times New Roman" w:eastAsia="Times New Roman" w:hAnsi="Times New Roman" w:cs="Times New Roman"/>
          <w:color w:val="222222"/>
          <w:sz w:val="24"/>
          <w:szCs w:val="24"/>
          <w:rtl/>
        </w:rPr>
      </w:pPr>
      <w:r>
        <w:rPr>
          <w:rFonts w:ascii="Calibri" w:eastAsia="Times New Roman" w:hAnsi="Calibri" w:cs="Calibri" w:hint="cs"/>
          <w:color w:val="222222"/>
          <w:sz w:val="24"/>
          <w:szCs w:val="24"/>
          <w:rtl/>
        </w:rPr>
        <w:t xml:space="preserve">סרטה של </w:t>
      </w:r>
      <w:proofErr w:type="spellStart"/>
      <w:r>
        <w:rPr>
          <w:rFonts w:ascii="Calibri" w:eastAsia="Times New Roman" w:hAnsi="Calibri" w:cs="Calibri" w:hint="cs"/>
          <w:color w:val="222222"/>
          <w:sz w:val="24"/>
          <w:szCs w:val="24"/>
          <w:rtl/>
        </w:rPr>
        <w:t>מורוזוב</w:t>
      </w:r>
      <w:proofErr w:type="spellEnd"/>
      <w:r>
        <w:rPr>
          <w:rFonts w:ascii="Calibri" w:eastAsia="Times New Roman" w:hAnsi="Calibri" w:cs="Calibri" w:hint="cs"/>
          <w:color w:val="222222"/>
          <w:sz w:val="24"/>
          <w:szCs w:val="24"/>
          <w:rtl/>
        </w:rPr>
        <w:t xml:space="preserve">, "חדר משלי", </w:t>
      </w:r>
      <w:r w:rsidR="006B31F8" w:rsidRPr="006B31F8">
        <w:rPr>
          <w:rFonts w:ascii="Calibri" w:eastAsia="Times New Roman" w:hAnsi="Calibri" w:cs="Calibri"/>
          <w:color w:val="222222"/>
          <w:sz w:val="24"/>
          <w:szCs w:val="24"/>
          <w:rtl/>
        </w:rPr>
        <w:t>מספר את סיפורה של משפחה שהיגרה ממוסקבה לתל אביב. חמש נשים בדירת שלושה חדרים</w:t>
      </w:r>
      <w:r>
        <w:rPr>
          <w:rFonts w:ascii="Calibri" w:eastAsia="Times New Roman" w:hAnsi="Calibri" w:cs="Calibri" w:hint="cs"/>
          <w:color w:val="222222"/>
          <w:sz w:val="24"/>
          <w:szCs w:val="24"/>
          <w:rtl/>
        </w:rPr>
        <w:t xml:space="preserve">, מגוללת </w:t>
      </w:r>
      <w:r w:rsidR="006B31F8" w:rsidRPr="006B31F8">
        <w:rPr>
          <w:rFonts w:ascii="Calibri" w:eastAsia="Times New Roman" w:hAnsi="Calibri" w:cs="Calibri"/>
          <w:color w:val="222222"/>
          <w:sz w:val="24"/>
          <w:szCs w:val="24"/>
          <w:rtl/>
        </w:rPr>
        <w:t xml:space="preserve">פורטרט של נשים חזקות וצבעוניות שעלו </w:t>
      </w:r>
      <w:r w:rsidR="00F827D2">
        <w:rPr>
          <w:rFonts w:ascii="Calibri" w:eastAsia="Times New Roman" w:hAnsi="Calibri" w:cs="Calibri" w:hint="cs"/>
          <w:color w:val="222222"/>
          <w:sz w:val="24"/>
          <w:szCs w:val="24"/>
          <w:rtl/>
        </w:rPr>
        <w:t xml:space="preserve">לבדן </w:t>
      </w:r>
      <w:r w:rsidR="006B31F8" w:rsidRPr="006B31F8">
        <w:rPr>
          <w:rFonts w:ascii="Calibri" w:eastAsia="Times New Roman" w:hAnsi="Calibri" w:cs="Calibri"/>
          <w:color w:val="222222"/>
          <w:sz w:val="24"/>
          <w:szCs w:val="24"/>
          <w:rtl/>
        </w:rPr>
        <w:t>למדינה חדשה וניסו להשריש שורשים, כשהן מלאות בפחד, תסכול, געגוע והרבה תקווה.</w:t>
      </w:r>
    </w:p>
    <w:p w:rsidR="0067240C" w:rsidRDefault="006B31F8" w:rsidP="000B0A46">
      <w:pPr>
        <w:shd w:val="clear" w:color="auto" w:fill="FFFFFF"/>
        <w:spacing w:after="0" w:line="276" w:lineRule="atLeast"/>
        <w:rPr>
          <w:rFonts w:ascii="Calibri" w:eastAsia="Times New Roman" w:hAnsi="Calibri" w:cs="Calibri"/>
          <w:color w:val="222222"/>
          <w:sz w:val="24"/>
          <w:szCs w:val="24"/>
          <w:rtl/>
        </w:rPr>
      </w:pPr>
      <w:r w:rsidRPr="006B31F8">
        <w:rPr>
          <w:rFonts w:ascii="Calibri" w:eastAsia="Times New Roman" w:hAnsi="Calibri" w:cs="Calibri"/>
          <w:b/>
          <w:bCs/>
          <w:color w:val="222222"/>
          <w:sz w:val="24"/>
          <w:szCs w:val="24"/>
          <w:rtl/>
        </w:rPr>
        <w:t> </w:t>
      </w:r>
      <w:r w:rsidRPr="006B31F8">
        <w:rPr>
          <w:rFonts w:ascii="Calibri" w:eastAsia="Times New Roman" w:hAnsi="Calibri" w:cs="Calibri"/>
          <w:color w:val="222222"/>
          <w:sz w:val="24"/>
          <w:szCs w:val="24"/>
          <w:rtl/>
        </w:rPr>
        <w:t> </w:t>
      </w:r>
    </w:p>
    <w:p w:rsidR="00A31CF7" w:rsidRDefault="00A31CF7" w:rsidP="0067240C">
      <w:pPr>
        <w:shd w:val="clear" w:color="auto" w:fill="FFFFFF"/>
        <w:spacing w:after="0" w:line="276" w:lineRule="atLeast"/>
        <w:rPr>
          <w:rFonts w:ascii="Calibri" w:eastAsia="Times New Roman" w:hAnsi="Calibri" w:cs="Calibri"/>
          <w:color w:val="222222"/>
          <w:sz w:val="24"/>
          <w:szCs w:val="24"/>
          <w:u w:val="single"/>
          <w:rtl/>
        </w:rPr>
      </w:pPr>
    </w:p>
    <w:p w:rsidR="00A31CF7" w:rsidRDefault="00A31CF7" w:rsidP="0067240C">
      <w:pPr>
        <w:shd w:val="clear" w:color="auto" w:fill="FFFFFF"/>
        <w:spacing w:after="0" w:line="276" w:lineRule="atLeast"/>
        <w:rPr>
          <w:rFonts w:ascii="Calibri" w:eastAsia="Times New Roman" w:hAnsi="Calibri" w:cs="Calibri"/>
          <w:color w:val="222222"/>
          <w:sz w:val="24"/>
          <w:szCs w:val="24"/>
          <w:u w:val="single"/>
          <w:rtl/>
        </w:rPr>
      </w:pPr>
    </w:p>
    <w:p w:rsidR="0067240C" w:rsidRDefault="0067240C" w:rsidP="0067240C">
      <w:pPr>
        <w:shd w:val="clear" w:color="auto" w:fill="FFFFFF"/>
        <w:spacing w:after="0" w:line="276" w:lineRule="atLeast"/>
        <w:rPr>
          <w:rFonts w:ascii="Calibri" w:eastAsia="Times New Roman" w:hAnsi="Calibri" w:cs="Calibri"/>
          <w:color w:val="222222"/>
          <w:sz w:val="24"/>
          <w:szCs w:val="24"/>
          <w:u w:val="single"/>
          <w:rtl/>
        </w:rPr>
      </w:pPr>
      <w:r w:rsidRPr="00454FFD">
        <w:rPr>
          <w:rFonts w:ascii="Calibri" w:eastAsia="Times New Roman" w:hAnsi="Calibri" w:cs="Calibri" w:hint="cs"/>
          <w:color w:val="222222"/>
          <w:sz w:val="24"/>
          <w:szCs w:val="24"/>
          <w:u w:val="single"/>
          <w:rtl/>
        </w:rPr>
        <w:lastRenderedPageBreak/>
        <w:t>נימוקי השופטים:</w:t>
      </w:r>
    </w:p>
    <w:p w:rsidR="00A31CF7" w:rsidRPr="00454FFD" w:rsidRDefault="00A31CF7" w:rsidP="0067240C">
      <w:pPr>
        <w:shd w:val="clear" w:color="auto" w:fill="FFFFFF"/>
        <w:spacing w:after="0" w:line="276" w:lineRule="atLeast"/>
        <w:rPr>
          <w:rFonts w:ascii="Calibri" w:eastAsia="Times New Roman" w:hAnsi="Calibri" w:cs="Calibri"/>
          <w:color w:val="222222"/>
          <w:sz w:val="24"/>
          <w:szCs w:val="24"/>
          <w:u w:val="single"/>
          <w:rtl/>
        </w:rPr>
      </w:pPr>
    </w:p>
    <w:p w:rsidR="0067240C" w:rsidRPr="0067240C" w:rsidRDefault="0067240C" w:rsidP="0067240C">
      <w:pPr>
        <w:shd w:val="clear" w:color="auto" w:fill="FFFFFF"/>
        <w:spacing w:after="0" w:line="276" w:lineRule="atLeast"/>
        <w:rPr>
          <w:rFonts w:ascii="Calibri" w:eastAsia="Times New Roman" w:hAnsi="Calibri" w:cs="Calibri"/>
          <w:i/>
          <w:iCs/>
          <w:color w:val="222222"/>
          <w:sz w:val="24"/>
          <w:szCs w:val="24"/>
          <w:rtl/>
        </w:rPr>
      </w:pPr>
      <w:r w:rsidRPr="0067240C">
        <w:rPr>
          <w:rFonts w:ascii="Calibri" w:eastAsia="Times New Roman" w:hAnsi="Calibri" w:cs="Calibri" w:hint="cs"/>
          <w:i/>
          <w:iCs/>
          <w:color w:val="222222"/>
          <w:sz w:val="24"/>
          <w:szCs w:val="24"/>
          <w:rtl/>
        </w:rPr>
        <w:t xml:space="preserve">"ההחלטה הייתה קשה, ההצעות היו טובות מאוד ובסופו של דבר החלטנו לבחור בסרטה של לידיה </w:t>
      </w:r>
      <w:proofErr w:type="spellStart"/>
      <w:r w:rsidRPr="0067240C">
        <w:rPr>
          <w:rFonts w:ascii="Calibri" w:eastAsia="Times New Roman" w:hAnsi="Calibri" w:cs="Calibri" w:hint="cs"/>
          <w:i/>
          <w:iCs/>
          <w:color w:val="222222"/>
          <w:sz w:val="24"/>
          <w:szCs w:val="24"/>
          <w:rtl/>
        </w:rPr>
        <w:t>מורוזוב</w:t>
      </w:r>
      <w:proofErr w:type="spellEnd"/>
      <w:r w:rsidRPr="0067240C">
        <w:rPr>
          <w:rFonts w:ascii="Calibri" w:eastAsia="Times New Roman" w:hAnsi="Calibri" w:cs="Calibri" w:hint="cs"/>
          <w:i/>
          <w:iCs/>
          <w:color w:val="222222"/>
          <w:sz w:val="24"/>
          <w:szCs w:val="24"/>
          <w:rtl/>
        </w:rPr>
        <w:t xml:space="preserve">. מדובר בפורטרט משפחתי המכיל בתוכו דיאלוג בין דורי המאפשר מבט עמוק לנפשה של היוצרת המתעצבת. הסרט מתרחש בחלל קולנועי אינטימי של שלושה חדרים </w:t>
      </w:r>
      <w:proofErr w:type="spellStart"/>
      <w:r w:rsidRPr="0067240C">
        <w:rPr>
          <w:rFonts w:ascii="Calibri" w:eastAsia="Times New Roman" w:hAnsi="Calibri" w:cs="Calibri" w:hint="cs"/>
          <w:i/>
          <w:iCs/>
          <w:color w:val="222222"/>
          <w:sz w:val="24"/>
          <w:szCs w:val="24"/>
          <w:rtl/>
        </w:rPr>
        <w:t>בלבדבו</w:t>
      </w:r>
      <w:proofErr w:type="spellEnd"/>
      <w:r w:rsidRPr="0067240C">
        <w:rPr>
          <w:rFonts w:ascii="Calibri" w:eastAsia="Times New Roman" w:hAnsi="Calibri" w:cs="Calibri" w:hint="cs"/>
          <w:i/>
          <w:iCs/>
          <w:color w:val="222222"/>
          <w:sz w:val="24"/>
          <w:szCs w:val="24"/>
          <w:rtl/>
        </w:rPr>
        <w:t xml:space="preserve"> גרה משפחה של נשים בלבד, מהגרות ממוסקבה. בנוסף </w:t>
      </w:r>
      <w:r w:rsidRPr="0067240C">
        <w:rPr>
          <w:rFonts w:ascii="Calibri" w:eastAsia="Times New Roman" w:hAnsi="Calibri" w:cs="Calibri"/>
          <w:i/>
          <w:iCs/>
          <w:color w:val="222222"/>
          <w:sz w:val="24"/>
          <w:szCs w:val="24"/>
          <w:rtl/>
        </w:rPr>
        <w:t>–</w:t>
      </w:r>
      <w:r w:rsidRPr="0067240C">
        <w:rPr>
          <w:rFonts w:ascii="Calibri" w:eastAsia="Times New Roman" w:hAnsi="Calibri" w:cs="Calibri" w:hint="cs"/>
          <w:i/>
          <w:iCs/>
          <w:color w:val="222222"/>
          <w:sz w:val="24"/>
          <w:szCs w:val="24"/>
          <w:rtl/>
        </w:rPr>
        <w:t xml:space="preserve"> אנחנו רוצים לציין לשבח את הצעתה של שי-לי עטרי "בחלומות שלי אני רואה אותך".</w:t>
      </w:r>
    </w:p>
    <w:p w:rsidR="00225BC5" w:rsidRDefault="00225BC5" w:rsidP="00225BC5">
      <w:pPr>
        <w:shd w:val="clear" w:color="auto" w:fill="FFFFFF"/>
        <w:spacing w:after="0" w:line="276" w:lineRule="atLeast"/>
        <w:rPr>
          <w:rFonts w:ascii="Calibri" w:eastAsia="Times New Roman" w:hAnsi="Calibri" w:cs="Calibri"/>
          <w:color w:val="222222"/>
          <w:sz w:val="24"/>
          <w:szCs w:val="24"/>
          <w:rtl/>
        </w:rPr>
      </w:pPr>
    </w:p>
    <w:p w:rsidR="00225BC5" w:rsidRPr="006B31F8" w:rsidRDefault="00225BC5" w:rsidP="00225BC5">
      <w:pPr>
        <w:shd w:val="clear" w:color="auto" w:fill="FFFFFF"/>
        <w:spacing w:after="0" w:line="276" w:lineRule="atLeast"/>
        <w:rPr>
          <w:rFonts w:ascii="Times New Roman" w:eastAsia="Times New Roman" w:hAnsi="Times New Roman" w:cs="Times New Roman"/>
          <w:color w:val="222222"/>
          <w:sz w:val="24"/>
          <w:szCs w:val="24"/>
          <w:rtl/>
        </w:rPr>
      </w:pPr>
      <w:r w:rsidRPr="006B31F8">
        <w:rPr>
          <w:rFonts w:ascii="Calibri" w:eastAsia="Times New Roman" w:hAnsi="Calibri" w:cs="Calibri"/>
          <w:color w:val="222222"/>
          <w:sz w:val="24"/>
          <w:szCs w:val="24"/>
          <w:rtl/>
        </w:rPr>
        <w:t xml:space="preserve">תהליך הבחירה בתחרות מורכב משני שלבים. בשלב הראשון, מועברות ההצעות שהוגשו לוועדת לקטורים אשר בוחרת מתוכם את חמש ההצעות הטובות ביותר. בשלב השני, עולים הזוכים לגמר במסגרת אירוע </w:t>
      </w:r>
      <w:proofErr w:type="spellStart"/>
      <w:r w:rsidRPr="006B31F8">
        <w:rPr>
          <w:rFonts w:ascii="Calibri" w:eastAsia="Times New Roman" w:hAnsi="Calibri" w:cs="Calibri"/>
          <w:color w:val="222222"/>
          <w:sz w:val="24"/>
          <w:szCs w:val="24"/>
          <w:rtl/>
        </w:rPr>
        <w:t>הפיצ'ינג</w:t>
      </w:r>
      <w:proofErr w:type="spellEnd"/>
      <w:r w:rsidRPr="006B31F8">
        <w:rPr>
          <w:rFonts w:ascii="Calibri" w:eastAsia="Times New Roman" w:hAnsi="Calibri" w:cs="Calibri"/>
          <w:color w:val="222222"/>
          <w:sz w:val="24"/>
          <w:szCs w:val="24"/>
          <w:rtl/>
        </w:rPr>
        <w:t xml:space="preserve"> המסורתי העומד במרכזו של ערב  ההוקרה השנתי לדוד </w:t>
      </w:r>
      <w:proofErr w:type="spellStart"/>
      <w:r w:rsidRPr="006B31F8">
        <w:rPr>
          <w:rFonts w:ascii="Calibri" w:eastAsia="Times New Roman" w:hAnsi="Calibri" w:cs="Calibri"/>
          <w:color w:val="222222"/>
          <w:sz w:val="24"/>
          <w:szCs w:val="24"/>
          <w:rtl/>
        </w:rPr>
        <w:t>פרלוב</w:t>
      </w:r>
      <w:proofErr w:type="spellEnd"/>
      <w:r w:rsidRPr="006B31F8">
        <w:rPr>
          <w:rFonts w:ascii="Calibri" w:eastAsia="Times New Roman" w:hAnsi="Calibri" w:cs="Calibri"/>
          <w:color w:val="222222"/>
          <w:sz w:val="24"/>
          <w:szCs w:val="24"/>
          <w:rtl/>
        </w:rPr>
        <w:t>.</w:t>
      </w:r>
    </w:p>
    <w:p w:rsidR="006B31F8" w:rsidRPr="006B31F8" w:rsidRDefault="006B31F8" w:rsidP="0067240C">
      <w:pPr>
        <w:shd w:val="clear" w:color="auto" w:fill="FFFFFF"/>
        <w:spacing w:after="0" w:line="276" w:lineRule="atLeast"/>
        <w:rPr>
          <w:rFonts w:ascii="Times New Roman" w:eastAsia="Times New Roman" w:hAnsi="Times New Roman" w:cs="Times New Roman"/>
          <w:color w:val="222222"/>
          <w:sz w:val="24"/>
          <w:szCs w:val="24"/>
          <w:rtl/>
        </w:rPr>
      </w:pPr>
    </w:p>
    <w:p w:rsidR="006B31F8" w:rsidRPr="006B31F8" w:rsidRDefault="006B31F8" w:rsidP="006B31F8">
      <w:pPr>
        <w:shd w:val="clear" w:color="auto" w:fill="FFFFFF"/>
        <w:spacing w:after="0" w:line="276" w:lineRule="atLeast"/>
        <w:rPr>
          <w:rFonts w:ascii="Times New Roman" w:eastAsia="Times New Roman" w:hAnsi="Times New Roman" w:cs="Times New Roman"/>
          <w:color w:val="222222"/>
          <w:sz w:val="24"/>
          <w:szCs w:val="24"/>
          <w:rtl/>
        </w:rPr>
      </w:pPr>
      <w:r w:rsidRPr="006B31F8">
        <w:rPr>
          <w:rFonts w:ascii="Calibri" w:eastAsia="Times New Roman" w:hAnsi="Calibri" w:cs="Calibri"/>
          <w:b/>
          <w:bCs/>
          <w:color w:val="222222"/>
          <w:sz w:val="24"/>
          <w:szCs w:val="24"/>
          <w:rtl/>
        </w:rPr>
        <w:t xml:space="preserve">קרן </w:t>
      </w:r>
      <w:proofErr w:type="spellStart"/>
      <w:r w:rsidRPr="006B31F8">
        <w:rPr>
          <w:rFonts w:ascii="Calibri" w:eastAsia="Times New Roman" w:hAnsi="Calibri" w:cs="Calibri"/>
          <w:b/>
          <w:bCs/>
          <w:color w:val="222222"/>
          <w:sz w:val="24"/>
          <w:szCs w:val="24"/>
          <w:rtl/>
        </w:rPr>
        <w:t>פרלוב</w:t>
      </w:r>
      <w:proofErr w:type="spellEnd"/>
      <w:r w:rsidRPr="006B31F8">
        <w:rPr>
          <w:rFonts w:ascii="Calibri" w:eastAsia="Times New Roman" w:hAnsi="Calibri" w:cs="Calibri"/>
          <w:b/>
          <w:bCs/>
          <w:color w:val="222222"/>
          <w:sz w:val="24"/>
          <w:szCs w:val="24"/>
          <w:rtl/>
        </w:rPr>
        <w:t xml:space="preserve"> מייסודם של קשת, קרן רבינוביץ' לאמנויות ומשפחת </w:t>
      </w:r>
      <w:proofErr w:type="spellStart"/>
      <w:r w:rsidRPr="006B31F8">
        <w:rPr>
          <w:rFonts w:ascii="Calibri" w:eastAsia="Times New Roman" w:hAnsi="Calibri" w:cs="Calibri"/>
          <w:b/>
          <w:bCs/>
          <w:color w:val="222222"/>
          <w:sz w:val="24"/>
          <w:szCs w:val="24"/>
          <w:rtl/>
        </w:rPr>
        <w:t>פרלוב</w:t>
      </w:r>
      <w:proofErr w:type="spellEnd"/>
      <w:r w:rsidRPr="006B31F8">
        <w:rPr>
          <w:rFonts w:ascii="Calibri" w:eastAsia="Times New Roman" w:hAnsi="Calibri" w:cs="Calibri"/>
          <w:b/>
          <w:bCs/>
          <w:color w:val="222222"/>
          <w:sz w:val="24"/>
          <w:szCs w:val="24"/>
          <w:rtl/>
        </w:rPr>
        <w:t xml:space="preserve"> הוקמה בשנת 2004</w:t>
      </w:r>
      <w:r w:rsidRPr="006B31F8">
        <w:rPr>
          <w:rFonts w:ascii="Calibri" w:eastAsia="Times New Roman" w:hAnsi="Calibri" w:cs="Calibri"/>
          <w:color w:val="222222"/>
          <w:sz w:val="24"/>
          <w:szCs w:val="24"/>
          <w:rtl/>
        </w:rPr>
        <w:t xml:space="preserve">, כחודש לאחר מותו של דוד </w:t>
      </w:r>
      <w:proofErr w:type="spellStart"/>
      <w:r w:rsidRPr="006B31F8">
        <w:rPr>
          <w:rFonts w:ascii="Calibri" w:eastAsia="Times New Roman" w:hAnsi="Calibri" w:cs="Calibri"/>
          <w:color w:val="222222"/>
          <w:sz w:val="24"/>
          <w:szCs w:val="24"/>
          <w:rtl/>
        </w:rPr>
        <w:t>פרלוב</w:t>
      </w:r>
      <w:proofErr w:type="spellEnd"/>
      <w:r w:rsidRPr="006B31F8">
        <w:rPr>
          <w:rFonts w:ascii="Calibri" w:eastAsia="Times New Roman" w:hAnsi="Calibri" w:cs="Calibri"/>
          <w:color w:val="222222"/>
          <w:sz w:val="24"/>
          <w:szCs w:val="24"/>
          <w:rtl/>
        </w:rPr>
        <w:t xml:space="preserve">, אשר יצירתו החשובה ביותר "יומן", אסופה של סרטים דוקומנטריים אשר צילם במשך 10 שנים, מהווה אבן יסוד של הקולנוע הדוקומנטרי הישראלי. הקרן נוסדה במטרה לעודד ולתמוך בסטודנטים צעירים העוסקים ביצירה תיעודית ולשמר את משנתו הקולנועית של דוד </w:t>
      </w:r>
      <w:proofErr w:type="spellStart"/>
      <w:r w:rsidRPr="006B31F8">
        <w:rPr>
          <w:rFonts w:ascii="Calibri" w:eastAsia="Times New Roman" w:hAnsi="Calibri" w:cs="Calibri"/>
          <w:color w:val="222222"/>
          <w:sz w:val="24"/>
          <w:szCs w:val="24"/>
          <w:rtl/>
        </w:rPr>
        <w:t>פרלוב</w:t>
      </w:r>
      <w:proofErr w:type="spellEnd"/>
      <w:r w:rsidRPr="006B31F8">
        <w:rPr>
          <w:rFonts w:ascii="Calibri" w:eastAsia="Times New Roman" w:hAnsi="Calibri" w:cs="Calibri"/>
          <w:color w:val="222222"/>
          <w:sz w:val="24"/>
          <w:szCs w:val="24"/>
          <w:rtl/>
        </w:rPr>
        <w:t>, שראה בעשייה הדוקומנטרית את תכלית חייו.</w:t>
      </w:r>
    </w:p>
    <w:p w:rsidR="006B31F8" w:rsidRPr="006B31F8" w:rsidRDefault="006B31F8" w:rsidP="006B31F8">
      <w:pPr>
        <w:shd w:val="clear" w:color="auto" w:fill="FFFFFF"/>
        <w:spacing w:after="0" w:line="240" w:lineRule="auto"/>
        <w:rPr>
          <w:rFonts w:ascii="Times New Roman" w:eastAsia="Times New Roman" w:hAnsi="Times New Roman" w:cs="Times New Roman"/>
          <w:color w:val="222222"/>
          <w:sz w:val="24"/>
          <w:szCs w:val="24"/>
          <w:rtl/>
        </w:rPr>
      </w:pPr>
      <w:r w:rsidRPr="006B31F8">
        <w:rPr>
          <w:rFonts w:ascii="Arial" w:eastAsia="Times New Roman" w:hAnsi="Arial" w:cs="Arial"/>
          <w:b/>
          <w:bCs/>
          <w:color w:val="222222"/>
          <w:sz w:val="24"/>
          <w:szCs w:val="24"/>
          <w:rtl/>
        </w:rPr>
        <w:t> </w:t>
      </w:r>
    </w:p>
    <w:p w:rsidR="009A1184" w:rsidRDefault="009A1184"/>
    <w:sectPr w:rsidR="009A1184" w:rsidSect="00F77050">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F48" w:rsidRDefault="009C7F48" w:rsidP="006B31F8">
      <w:pPr>
        <w:spacing w:after="0" w:line="240" w:lineRule="auto"/>
      </w:pPr>
      <w:r>
        <w:separator/>
      </w:r>
    </w:p>
  </w:endnote>
  <w:endnote w:type="continuationSeparator" w:id="0">
    <w:p w:rsidR="009C7F48" w:rsidRDefault="009C7F48" w:rsidP="006B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F48" w:rsidRDefault="009C7F48" w:rsidP="006B31F8">
      <w:pPr>
        <w:spacing w:after="0" w:line="240" w:lineRule="auto"/>
      </w:pPr>
      <w:r>
        <w:separator/>
      </w:r>
    </w:p>
  </w:footnote>
  <w:footnote w:type="continuationSeparator" w:id="0">
    <w:p w:rsidR="009C7F48" w:rsidRDefault="009C7F48" w:rsidP="006B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1F8" w:rsidRPr="006B31F8" w:rsidRDefault="006B31F8" w:rsidP="006B31F8">
    <w:pPr>
      <w:pStyle w:val="a3"/>
    </w:pPr>
    <w:r>
      <w:rPr>
        <w:rFonts w:ascii="Times New Roman" w:eastAsia="Times New Roman" w:hAnsi="Times New Roman" w:cs="Times New Roman"/>
        <w:noProof/>
        <w:color w:val="222222"/>
        <w:sz w:val="24"/>
        <w:szCs w:val="24"/>
      </w:rPr>
      <w:drawing>
        <wp:inline distT="0" distB="0" distL="0" distR="0" wp14:anchorId="0A488AED" wp14:editId="1C06668A">
          <wp:extent cx="5257800" cy="5715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0" cy="5715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1F8"/>
    <w:rsid w:val="000B0A46"/>
    <w:rsid w:val="001C5562"/>
    <w:rsid w:val="001E1EC1"/>
    <w:rsid w:val="00225BC5"/>
    <w:rsid w:val="00454FFD"/>
    <w:rsid w:val="00577BAE"/>
    <w:rsid w:val="0067240C"/>
    <w:rsid w:val="006B31F8"/>
    <w:rsid w:val="0071780B"/>
    <w:rsid w:val="00817EB7"/>
    <w:rsid w:val="009A1184"/>
    <w:rsid w:val="009C7F48"/>
    <w:rsid w:val="00A31CF7"/>
    <w:rsid w:val="00C66F4C"/>
    <w:rsid w:val="00EE3F82"/>
    <w:rsid w:val="00F77050"/>
    <w:rsid w:val="00F827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EAA70"/>
  <w15:chartTrackingRefBased/>
  <w15:docId w15:val="{641521ED-7CE0-4C97-93F5-44B58BDD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6B31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6B31F8"/>
    <w:rPr>
      <w:color w:val="0000FF"/>
      <w:u w:val="single"/>
    </w:rPr>
  </w:style>
  <w:style w:type="paragraph" w:styleId="a3">
    <w:name w:val="header"/>
    <w:basedOn w:val="a"/>
    <w:link w:val="a4"/>
    <w:uiPriority w:val="99"/>
    <w:unhideWhenUsed/>
    <w:rsid w:val="006B31F8"/>
    <w:pPr>
      <w:tabs>
        <w:tab w:val="center" w:pos="4153"/>
        <w:tab w:val="right" w:pos="8306"/>
      </w:tabs>
      <w:spacing w:after="0" w:line="240" w:lineRule="auto"/>
    </w:pPr>
  </w:style>
  <w:style w:type="character" w:customStyle="1" w:styleId="a4">
    <w:name w:val="כותרת עליונה תו"/>
    <w:basedOn w:val="a0"/>
    <w:link w:val="a3"/>
    <w:uiPriority w:val="99"/>
    <w:rsid w:val="006B31F8"/>
  </w:style>
  <w:style w:type="paragraph" w:styleId="a5">
    <w:name w:val="footer"/>
    <w:basedOn w:val="a"/>
    <w:link w:val="a6"/>
    <w:uiPriority w:val="99"/>
    <w:unhideWhenUsed/>
    <w:rsid w:val="006B31F8"/>
    <w:pPr>
      <w:tabs>
        <w:tab w:val="center" w:pos="4153"/>
        <w:tab w:val="right" w:pos="8306"/>
      </w:tabs>
      <w:spacing w:after="0" w:line="240" w:lineRule="auto"/>
    </w:pPr>
  </w:style>
  <w:style w:type="character" w:customStyle="1" w:styleId="a6">
    <w:name w:val="כותרת תחתונה תו"/>
    <w:basedOn w:val="a0"/>
    <w:link w:val="a5"/>
    <w:uiPriority w:val="99"/>
    <w:rsid w:val="006B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1590</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Minshar Library</cp:lastModifiedBy>
  <cp:revision>2</cp:revision>
  <dcterms:created xsi:type="dcterms:W3CDTF">2020-02-13T10:05:00Z</dcterms:created>
  <dcterms:modified xsi:type="dcterms:W3CDTF">2020-02-13T10:05:00Z</dcterms:modified>
</cp:coreProperties>
</file>